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9C" w:rsidRDefault="009D51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3041" w:type="dxa"/>
        <w:tblInd w:w="1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041"/>
      </w:tblGrid>
      <w:tr w:rsidR="009D519C">
        <w:tc>
          <w:tcPr>
            <w:tcW w:w="13041" w:type="dxa"/>
          </w:tcPr>
          <w:p w:rsidR="009D519C" w:rsidRDefault="00404B21">
            <w:pPr>
              <w:jc w:val="center"/>
            </w:pPr>
            <w:r>
              <w:rPr>
                <w:b/>
                <w:bCs/>
                <w:noProof/>
                <w:color w:val="000000"/>
                <w:sz w:val="26"/>
                <w:szCs w:val="26"/>
                <w:lang w:val="ru-RU"/>
              </w:rPr>
              <w:drawing>
                <wp:inline distT="0" distB="0" distL="0" distR="0">
                  <wp:extent cx="3794760" cy="1767554"/>
                  <wp:effectExtent l="0" t="0" r="0" b="4445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2564" cy="17665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19C">
        <w:tc>
          <w:tcPr>
            <w:tcW w:w="13041" w:type="dxa"/>
          </w:tcPr>
          <w:p w:rsidR="00FA6E79" w:rsidRPr="00FA6E79" w:rsidRDefault="00FA6E79">
            <w:pPr>
              <w:ind w:left="-242"/>
              <w:jc w:val="center"/>
              <w:rPr>
                <w:b/>
                <w:bCs/>
                <w:color w:val="00000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val="ru-RU"/>
              </w:rPr>
              <w:t>БАСКЕТБОЛ</w:t>
            </w:r>
          </w:p>
          <w:p w:rsidR="009D519C" w:rsidRDefault="00404B21">
            <w:pPr>
              <w:ind w:left="-242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ФИНАЛЬНЫЙ ЭТАП</w:t>
            </w:r>
          </w:p>
          <w:p w:rsidR="009D519C" w:rsidRDefault="00404B21">
            <w:pPr>
              <w:ind w:left="-242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г. Ачинск</w:t>
            </w:r>
          </w:p>
          <w:p w:rsidR="009D519C" w:rsidRDefault="00404B21">
            <w:pPr>
              <w:jc w:val="center"/>
            </w:pPr>
            <w:r>
              <w:rPr>
                <w:b/>
                <w:bCs/>
                <w:color w:val="000000"/>
                <w:sz w:val="32"/>
                <w:szCs w:val="32"/>
              </w:rPr>
              <w:t>05 – 07 июня 2026 года</w:t>
            </w:r>
          </w:p>
        </w:tc>
      </w:tr>
    </w:tbl>
    <w:p w:rsidR="009D519C" w:rsidRPr="00FA6E79" w:rsidRDefault="009D519C">
      <w:pPr>
        <w:ind w:right="-6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tbl>
      <w:tblPr>
        <w:tblStyle w:val="a6"/>
        <w:tblW w:w="130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5"/>
        <w:gridCol w:w="3822"/>
        <w:gridCol w:w="1213"/>
        <w:gridCol w:w="1214"/>
        <w:gridCol w:w="1214"/>
        <w:gridCol w:w="1214"/>
        <w:gridCol w:w="1214"/>
        <w:gridCol w:w="1215"/>
        <w:gridCol w:w="1215"/>
      </w:tblGrid>
      <w:tr w:rsidR="009D519C">
        <w:trPr>
          <w:trHeight w:val="815"/>
          <w:jc w:val="center"/>
        </w:trPr>
        <w:tc>
          <w:tcPr>
            <w:tcW w:w="715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№</w:t>
            </w:r>
            <w:r>
              <w:rPr>
                <w:b/>
                <w:bCs/>
                <w:sz w:val="32"/>
                <w:szCs w:val="32"/>
              </w:rPr>
              <w:br/>
            </w:r>
            <w:proofErr w:type="gramStart"/>
            <w:r>
              <w:rPr>
                <w:b/>
                <w:bCs/>
                <w:sz w:val="32"/>
                <w:szCs w:val="32"/>
              </w:rPr>
              <w:t>п</w:t>
            </w:r>
            <w:proofErr w:type="gramEnd"/>
            <w:r>
              <w:rPr>
                <w:b/>
                <w:bCs/>
                <w:sz w:val="32"/>
                <w:szCs w:val="32"/>
              </w:rPr>
              <w:t>/п</w:t>
            </w:r>
          </w:p>
        </w:tc>
        <w:tc>
          <w:tcPr>
            <w:tcW w:w="3822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Команда</w:t>
            </w:r>
          </w:p>
        </w:tc>
        <w:tc>
          <w:tcPr>
            <w:tcW w:w="1213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14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14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14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14" w:type="dxa"/>
            <w:vAlign w:val="center"/>
          </w:tcPr>
          <w:p w:rsidR="009D519C" w:rsidRDefault="00404B2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215" w:type="dxa"/>
            <w:vAlign w:val="center"/>
          </w:tcPr>
          <w:p w:rsidR="009D519C" w:rsidRDefault="00404B2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Очки</w:t>
            </w:r>
          </w:p>
        </w:tc>
        <w:tc>
          <w:tcPr>
            <w:tcW w:w="1215" w:type="dxa"/>
            <w:vAlign w:val="center"/>
          </w:tcPr>
          <w:p w:rsidR="009D519C" w:rsidRDefault="00404B2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Место</w:t>
            </w:r>
          </w:p>
        </w:tc>
      </w:tr>
      <w:tr w:rsidR="009D519C">
        <w:trPr>
          <w:trHeight w:val="948"/>
          <w:jc w:val="center"/>
        </w:trPr>
        <w:tc>
          <w:tcPr>
            <w:tcW w:w="715" w:type="dxa"/>
            <w:vAlign w:val="center"/>
          </w:tcPr>
          <w:p w:rsidR="009D519C" w:rsidRDefault="00404B2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22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Ачинскикй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мун</w:t>
            </w:r>
            <w:proofErr w:type="spellEnd"/>
            <w:r>
              <w:rPr>
                <w:sz w:val="32"/>
                <w:szCs w:val="32"/>
              </w:rPr>
              <w:t>. округ</w:t>
            </w:r>
          </w:p>
        </w:tc>
        <w:tc>
          <w:tcPr>
            <w:tcW w:w="1213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ru-RU"/>
              </w:rPr>
              <w:drawing>
                <wp:inline distT="0" distB="0" distL="0" distR="0">
                  <wp:extent cx="633095" cy="60960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095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dxa"/>
            <w:vAlign w:val="center"/>
          </w:tcPr>
          <w:p w:rsidR="009D519C" w:rsidRDefault="009D519C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 w:rsidR="009D519C" w:rsidRPr="00404B21" w:rsidRDefault="00404B21">
            <w:pPr>
              <w:jc w:val="center"/>
              <w:rPr>
                <w:b/>
                <w:bCs/>
                <w:color w:val="FF0000"/>
                <w:sz w:val="32"/>
                <w:szCs w:val="32"/>
                <w:u w:val="single"/>
                <w:lang w:val="ru-RU"/>
              </w:rPr>
            </w:pPr>
            <w:r w:rsidRPr="00404B21">
              <w:rPr>
                <w:b/>
                <w:bCs/>
                <w:color w:val="FF0000"/>
                <w:sz w:val="32"/>
                <w:szCs w:val="32"/>
                <w:u w:val="single"/>
                <w:lang w:val="ru-RU"/>
              </w:rPr>
              <w:t>68:38</w:t>
            </w:r>
          </w:p>
          <w:p w:rsidR="00404B21" w:rsidRPr="00404B21" w:rsidRDefault="00404B21">
            <w:pPr>
              <w:jc w:val="center"/>
              <w:rPr>
                <w:b/>
                <w:bCs/>
                <w:color w:val="FF000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FF0000"/>
                <w:sz w:val="32"/>
                <w:szCs w:val="32"/>
                <w:lang w:val="ru-RU"/>
              </w:rPr>
              <w:t>2</w:t>
            </w:r>
          </w:p>
        </w:tc>
        <w:tc>
          <w:tcPr>
            <w:tcW w:w="1214" w:type="dxa"/>
            <w:vAlign w:val="center"/>
          </w:tcPr>
          <w:p w:rsidR="009D519C" w:rsidRDefault="00404B21">
            <w:pPr>
              <w:jc w:val="center"/>
              <w:rPr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b/>
                <w:bCs/>
                <w:color w:val="FF0000"/>
                <w:sz w:val="32"/>
                <w:szCs w:val="32"/>
                <w:u w:val="single"/>
              </w:rPr>
              <w:t>68:50</w:t>
            </w:r>
          </w:p>
          <w:p w:rsidR="009D519C" w:rsidRDefault="00404B21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2</w:t>
            </w:r>
          </w:p>
        </w:tc>
        <w:tc>
          <w:tcPr>
            <w:tcW w:w="1214" w:type="dxa"/>
            <w:vAlign w:val="center"/>
          </w:tcPr>
          <w:p w:rsidR="00ED078C" w:rsidRPr="00ED078C" w:rsidRDefault="00ED078C" w:rsidP="00ED078C">
            <w:pPr>
              <w:jc w:val="center"/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</w:pPr>
            <w:r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  <w:t>60</w:t>
            </w:r>
            <w:r w:rsidR="00EC40DD"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  <w:t>:65</w:t>
            </w:r>
          </w:p>
          <w:p w:rsidR="009D519C" w:rsidRDefault="00ED078C" w:rsidP="00ED078C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0070C0"/>
                <w:sz w:val="32"/>
                <w:szCs w:val="32"/>
              </w:rPr>
              <w:t>1</w:t>
            </w:r>
          </w:p>
        </w:tc>
        <w:tc>
          <w:tcPr>
            <w:tcW w:w="1215" w:type="dxa"/>
            <w:vAlign w:val="center"/>
          </w:tcPr>
          <w:p w:rsidR="009D519C" w:rsidRPr="00404B21" w:rsidRDefault="009D519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215" w:type="dxa"/>
            <w:vAlign w:val="center"/>
          </w:tcPr>
          <w:p w:rsidR="009D519C" w:rsidRPr="00404B21" w:rsidRDefault="009D519C">
            <w:pPr>
              <w:jc w:val="center"/>
              <w:rPr>
                <w:sz w:val="72"/>
                <w:szCs w:val="72"/>
              </w:rPr>
            </w:pPr>
          </w:p>
        </w:tc>
      </w:tr>
      <w:tr w:rsidR="009D519C">
        <w:trPr>
          <w:trHeight w:val="989"/>
          <w:jc w:val="center"/>
        </w:trPr>
        <w:tc>
          <w:tcPr>
            <w:tcW w:w="715" w:type="dxa"/>
            <w:vAlign w:val="center"/>
          </w:tcPr>
          <w:p w:rsidR="009D519C" w:rsidRDefault="00404B2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822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Ермаковский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мун</w:t>
            </w:r>
            <w:proofErr w:type="spellEnd"/>
            <w:r>
              <w:rPr>
                <w:sz w:val="32"/>
                <w:szCs w:val="32"/>
              </w:rPr>
              <w:t>. округ</w:t>
            </w:r>
          </w:p>
        </w:tc>
        <w:tc>
          <w:tcPr>
            <w:tcW w:w="1213" w:type="dxa"/>
            <w:vAlign w:val="center"/>
          </w:tcPr>
          <w:p w:rsidR="009D519C" w:rsidRPr="00404B21" w:rsidRDefault="009D519C" w:rsidP="00404B21">
            <w:pPr>
              <w:rPr>
                <w:b/>
                <w:bCs/>
                <w:color w:val="0070C0"/>
                <w:sz w:val="32"/>
                <w:szCs w:val="32"/>
                <w:u w:val="single"/>
                <w:lang w:val="en-US"/>
              </w:rPr>
            </w:pPr>
          </w:p>
        </w:tc>
        <w:tc>
          <w:tcPr>
            <w:tcW w:w="1214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ru-RU"/>
              </w:rPr>
              <w:drawing>
                <wp:inline distT="0" distB="0" distL="0" distR="0" wp14:anchorId="3B43E7C1" wp14:editId="371E9874">
                  <wp:extent cx="633095" cy="6096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095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dxa"/>
            <w:vAlign w:val="center"/>
          </w:tcPr>
          <w:p w:rsidR="00ED078C" w:rsidRPr="00ED078C" w:rsidRDefault="00ED078C" w:rsidP="00ED078C">
            <w:pPr>
              <w:jc w:val="center"/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</w:pPr>
            <w:r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  <w:t>55</w:t>
            </w:r>
            <w:r w:rsidR="00B61697"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  <w:t>:64</w:t>
            </w:r>
          </w:p>
          <w:p w:rsidR="009D519C" w:rsidRDefault="00ED078C" w:rsidP="00ED078C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0070C0"/>
                <w:sz w:val="32"/>
                <w:szCs w:val="32"/>
              </w:rPr>
              <w:t>1</w:t>
            </w:r>
          </w:p>
        </w:tc>
        <w:tc>
          <w:tcPr>
            <w:tcW w:w="1214" w:type="dxa"/>
            <w:vAlign w:val="center"/>
          </w:tcPr>
          <w:p w:rsidR="00ED078C" w:rsidRPr="00ED078C" w:rsidRDefault="00ED078C" w:rsidP="00ED078C">
            <w:pPr>
              <w:jc w:val="center"/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</w:pPr>
            <w:r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  <w:t>39:72</w:t>
            </w:r>
          </w:p>
          <w:p w:rsidR="009D519C" w:rsidRDefault="00ED078C" w:rsidP="00ED078C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0070C0"/>
                <w:sz w:val="32"/>
                <w:szCs w:val="32"/>
              </w:rPr>
              <w:t>1</w:t>
            </w:r>
          </w:p>
        </w:tc>
        <w:tc>
          <w:tcPr>
            <w:tcW w:w="1214" w:type="dxa"/>
            <w:vAlign w:val="center"/>
          </w:tcPr>
          <w:p w:rsidR="00AF6BA6" w:rsidRPr="00AF6BA6" w:rsidRDefault="00AF6BA6" w:rsidP="00AF6BA6">
            <w:pPr>
              <w:jc w:val="center"/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</w:pPr>
            <w:r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  <w:t>48</w:t>
            </w:r>
            <w:r w:rsidRPr="00AF6BA6"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  <w:t>:</w:t>
            </w:r>
            <w:r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  <w:t>84</w:t>
            </w:r>
          </w:p>
          <w:p w:rsidR="009D519C" w:rsidRDefault="00AF6BA6" w:rsidP="00AF6BA6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0070C0"/>
                <w:sz w:val="32"/>
                <w:szCs w:val="32"/>
                <w:lang w:val="ru-RU"/>
              </w:rPr>
              <w:t>1</w:t>
            </w:r>
          </w:p>
        </w:tc>
        <w:tc>
          <w:tcPr>
            <w:tcW w:w="1215" w:type="dxa"/>
            <w:vAlign w:val="center"/>
          </w:tcPr>
          <w:p w:rsidR="009D519C" w:rsidRPr="00404B21" w:rsidRDefault="009D519C">
            <w:pPr>
              <w:jc w:val="center"/>
              <w:rPr>
                <w:b/>
                <w:bCs/>
                <w:sz w:val="72"/>
                <w:szCs w:val="72"/>
                <w:lang w:val="en-US"/>
              </w:rPr>
            </w:pPr>
          </w:p>
        </w:tc>
        <w:tc>
          <w:tcPr>
            <w:tcW w:w="1215" w:type="dxa"/>
            <w:vAlign w:val="center"/>
          </w:tcPr>
          <w:p w:rsidR="009D519C" w:rsidRPr="00404B21" w:rsidRDefault="009D519C">
            <w:pPr>
              <w:jc w:val="center"/>
              <w:rPr>
                <w:b/>
                <w:bCs/>
                <w:sz w:val="72"/>
                <w:szCs w:val="72"/>
                <w:lang w:val="en-US"/>
              </w:rPr>
            </w:pPr>
          </w:p>
        </w:tc>
      </w:tr>
      <w:tr w:rsidR="009D519C">
        <w:trPr>
          <w:trHeight w:val="892"/>
          <w:jc w:val="center"/>
        </w:trPr>
        <w:tc>
          <w:tcPr>
            <w:tcW w:w="715" w:type="dxa"/>
            <w:vAlign w:val="center"/>
          </w:tcPr>
          <w:p w:rsidR="009D519C" w:rsidRDefault="00404B2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822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Курагинский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мун</w:t>
            </w:r>
            <w:proofErr w:type="spellEnd"/>
            <w:r>
              <w:rPr>
                <w:sz w:val="32"/>
                <w:szCs w:val="32"/>
              </w:rPr>
              <w:t>. округ</w:t>
            </w:r>
          </w:p>
        </w:tc>
        <w:tc>
          <w:tcPr>
            <w:tcW w:w="1213" w:type="dxa"/>
            <w:vAlign w:val="center"/>
          </w:tcPr>
          <w:p w:rsidR="00404B21" w:rsidRPr="00ED078C" w:rsidRDefault="00404B21" w:rsidP="00404B21">
            <w:pPr>
              <w:jc w:val="center"/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</w:pPr>
            <w:r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  <w:t>38:68</w:t>
            </w:r>
          </w:p>
          <w:p w:rsidR="009D519C" w:rsidRDefault="00404B21" w:rsidP="00404B21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color w:val="0070C0"/>
                <w:sz w:val="32"/>
                <w:szCs w:val="32"/>
              </w:rPr>
              <w:t>1</w:t>
            </w:r>
          </w:p>
        </w:tc>
        <w:tc>
          <w:tcPr>
            <w:tcW w:w="1214" w:type="dxa"/>
            <w:vAlign w:val="center"/>
          </w:tcPr>
          <w:p w:rsidR="009D519C" w:rsidRPr="00ED078C" w:rsidRDefault="00ED078C">
            <w:pPr>
              <w:jc w:val="center"/>
              <w:rPr>
                <w:b/>
                <w:bCs/>
                <w:color w:val="FF0000"/>
                <w:sz w:val="32"/>
                <w:szCs w:val="32"/>
                <w:u w:val="single"/>
                <w:lang w:val="ru-RU"/>
              </w:rPr>
            </w:pPr>
            <w:r w:rsidRPr="00ED078C">
              <w:rPr>
                <w:b/>
                <w:bCs/>
                <w:color w:val="FF0000"/>
                <w:sz w:val="32"/>
                <w:szCs w:val="32"/>
                <w:u w:val="single"/>
                <w:lang w:val="ru-RU"/>
              </w:rPr>
              <w:t>64:55</w:t>
            </w:r>
          </w:p>
          <w:p w:rsidR="00ED078C" w:rsidRPr="00ED078C" w:rsidRDefault="00ED078C">
            <w:pPr>
              <w:jc w:val="center"/>
              <w:rPr>
                <w:b/>
                <w:bCs/>
                <w:color w:val="0070C0"/>
                <w:sz w:val="32"/>
                <w:szCs w:val="32"/>
                <w:lang w:val="ru-RU"/>
              </w:rPr>
            </w:pPr>
            <w:r w:rsidRPr="00ED078C">
              <w:rPr>
                <w:b/>
                <w:bCs/>
                <w:color w:val="FF0000"/>
                <w:sz w:val="32"/>
                <w:szCs w:val="32"/>
                <w:lang w:val="ru-RU"/>
              </w:rPr>
              <w:t>2</w:t>
            </w:r>
          </w:p>
        </w:tc>
        <w:tc>
          <w:tcPr>
            <w:tcW w:w="1214" w:type="dxa"/>
            <w:vAlign w:val="center"/>
          </w:tcPr>
          <w:p w:rsidR="009D519C" w:rsidRDefault="00404B21">
            <w:pPr>
              <w:jc w:val="center"/>
              <w:rPr>
                <w:b/>
                <w:bCs/>
                <w:color w:val="002060"/>
                <w:sz w:val="32"/>
                <w:szCs w:val="32"/>
                <w:u w:val="single"/>
              </w:rPr>
            </w:pPr>
            <w:r>
              <w:rPr>
                <w:b/>
                <w:bCs/>
                <w:noProof/>
                <w:sz w:val="32"/>
                <w:szCs w:val="32"/>
                <w:lang w:val="ru-RU"/>
              </w:rPr>
              <w:drawing>
                <wp:inline distT="0" distB="0" distL="0" distR="0" wp14:anchorId="4170812D" wp14:editId="14186A2D">
                  <wp:extent cx="633095" cy="609600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095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dxa"/>
            <w:vAlign w:val="center"/>
          </w:tcPr>
          <w:p w:rsidR="009D519C" w:rsidRPr="00AF6BA6" w:rsidRDefault="00AF6BA6">
            <w:pPr>
              <w:jc w:val="center"/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</w:pPr>
            <w:r w:rsidRPr="00AF6BA6">
              <w:rPr>
                <w:b/>
                <w:bCs/>
                <w:color w:val="0070C0"/>
                <w:sz w:val="32"/>
                <w:szCs w:val="32"/>
                <w:u w:val="single"/>
                <w:lang w:val="ru-RU"/>
              </w:rPr>
              <w:t>54:63</w:t>
            </w:r>
          </w:p>
          <w:p w:rsidR="00AF6BA6" w:rsidRPr="00AF6BA6" w:rsidRDefault="00AF6BA6">
            <w:pPr>
              <w:jc w:val="center"/>
              <w:rPr>
                <w:b/>
                <w:bCs/>
                <w:color w:val="0070C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70C0"/>
                <w:sz w:val="32"/>
                <w:szCs w:val="32"/>
                <w:lang w:val="ru-RU"/>
              </w:rPr>
              <w:t>1</w:t>
            </w:r>
          </w:p>
        </w:tc>
        <w:tc>
          <w:tcPr>
            <w:tcW w:w="1214" w:type="dxa"/>
            <w:vAlign w:val="center"/>
          </w:tcPr>
          <w:p w:rsidR="009D519C" w:rsidRDefault="00404B21">
            <w:pPr>
              <w:jc w:val="center"/>
              <w:rPr>
                <w:b/>
                <w:bCs/>
                <w:color w:val="0070C0"/>
                <w:sz w:val="32"/>
                <w:szCs w:val="32"/>
                <w:u w:val="single"/>
              </w:rPr>
            </w:pPr>
            <w:r>
              <w:rPr>
                <w:b/>
                <w:bCs/>
                <w:color w:val="0070C0"/>
                <w:sz w:val="32"/>
                <w:szCs w:val="32"/>
                <w:u w:val="single"/>
              </w:rPr>
              <w:t>38:62</w:t>
            </w:r>
          </w:p>
          <w:p w:rsidR="009D519C" w:rsidRDefault="00404B21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color w:val="0070C0"/>
                <w:sz w:val="32"/>
                <w:szCs w:val="32"/>
              </w:rPr>
              <w:t>1</w:t>
            </w:r>
          </w:p>
        </w:tc>
        <w:tc>
          <w:tcPr>
            <w:tcW w:w="1215" w:type="dxa"/>
            <w:vAlign w:val="center"/>
          </w:tcPr>
          <w:p w:rsidR="009D519C" w:rsidRPr="00404B21" w:rsidRDefault="00404B21">
            <w:pPr>
              <w:jc w:val="center"/>
              <w:rPr>
                <w:b/>
                <w:bCs/>
                <w:sz w:val="72"/>
                <w:szCs w:val="72"/>
                <w:lang w:val="en-US"/>
              </w:rPr>
            </w:pPr>
            <w:r>
              <w:rPr>
                <w:b/>
                <w:bCs/>
                <w:sz w:val="72"/>
                <w:szCs w:val="72"/>
                <w:lang w:val="en-US"/>
              </w:rPr>
              <w:t>5</w:t>
            </w:r>
            <w:bookmarkStart w:id="0" w:name="_GoBack"/>
            <w:bookmarkEnd w:id="0"/>
          </w:p>
        </w:tc>
        <w:tc>
          <w:tcPr>
            <w:tcW w:w="1215" w:type="dxa"/>
            <w:vAlign w:val="center"/>
          </w:tcPr>
          <w:p w:rsidR="009D519C" w:rsidRPr="00404B21" w:rsidRDefault="009D519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</w:tr>
      <w:tr w:rsidR="009D519C">
        <w:trPr>
          <w:trHeight w:val="990"/>
          <w:jc w:val="center"/>
        </w:trPr>
        <w:tc>
          <w:tcPr>
            <w:tcW w:w="715" w:type="dxa"/>
            <w:vAlign w:val="center"/>
          </w:tcPr>
          <w:p w:rsidR="009D519C" w:rsidRDefault="00404B2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822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ЗАТО г. Железногорск</w:t>
            </w:r>
          </w:p>
        </w:tc>
        <w:tc>
          <w:tcPr>
            <w:tcW w:w="1213" w:type="dxa"/>
            <w:vAlign w:val="center"/>
          </w:tcPr>
          <w:p w:rsidR="009D519C" w:rsidRDefault="00404B21">
            <w:pPr>
              <w:jc w:val="center"/>
              <w:rPr>
                <w:b/>
                <w:bCs/>
                <w:color w:val="0070C0"/>
                <w:sz w:val="32"/>
                <w:szCs w:val="32"/>
                <w:u w:val="single"/>
              </w:rPr>
            </w:pPr>
            <w:r>
              <w:rPr>
                <w:b/>
                <w:bCs/>
                <w:color w:val="0070C0"/>
                <w:sz w:val="32"/>
                <w:szCs w:val="32"/>
                <w:u w:val="single"/>
              </w:rPr>
              <w:t>50:68</w:t>
            </w:r>
          </w:p>
          <w:p w:rsidR="009D519C" w:rsidRDefault="00404B21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color w:val="0070C0"/>
                <w:sz w:val="32"/>
                <w:szCs w:val="32"/>
              </w:rPr>
              <w:t>1</w:t>
            </w:r>
          </w:p>
        </w:tc>
        <w:tc>
          <w:tcPr>
            <w:tcW w:w="1214" w:type="dxa"/>
            <w:vAlign w:val="center"/>
          </w:tcPr>
          <w:p w:rsidR="009D519C" w:rsidRPr="00ED078C" w:rsidRDefault="00ED078C">
            <w:pPr>
              <w:jc w:val="center"/>
              <w:rPr>
                <w:b/>
                <w:bCs/>
                <w:color w:val="FF0000"/>
                <w:sz w:val="32"/>
                <w:szCs w:val="32"/>
                <w:u w:val="single"/>
                <w:lang w:val="ru-RU"/>
              </w:rPr>
            </w:pPr>
            <w:r w:rsidRPr="00ED078C">
              <w:rPr>
                <w:b/>
                <w:bCs/>
                <w:color w:val="FF0000"/>
                <w:sz w:val="32"/>
                <w:szCs w:val="32"/>
                <w:u w:val="single"/>
                <w:lang w:val="ru-RU"/>
              </w:rPr>
              <w:t>72:39</w:t>
            </w:r>
          </w:p>
          <w:p w:rsidR="00ED078C" w:rsidRPr="00ED078C" w:rsidRDefault="00ED078C">
            <w:pPr>
              <w:jc w:val="center"/>
              <w:rPr>
                <w:b/>
                <w:bCs/>
                <w:color w:val="0070C0"/>
                <w:sz w:val="32"/>
                <w:szCs w:val="32"/>
                <w:lang w:val="ru-RU"/>
              </w:rPr>
            </w:pPr>
            <w:r w:rsidRPr="00ED078C">
              <w:rPr>
                <w:b/>
                <w:bCs/>
                <w:color w:val="FF0000"/>
                <w:sz w:val="32"/>
                <w:szCs w:val="32"/>
                <w:lang w:val="ru-RU"/>
              </w:rPr>
              <w:t>2</w:t>
            </w:r>
          </w:p>
        </w:tc>
        <w:tc>
          <w:tcPr>
            <w:tcW w:w="1214" w:type="dxa"/>
            <w:vAlign w:val="center"/>
          </w:tcPr>
          <w:p w:rsidR="00AF6BA6" w:rsidRPr="00ED078C" w:rsidRDefault="00AF6BA6" w:rsidP="00AF6BA6">
            <w:pPr>
              <w:jc w:val="center"/>
              <w:rPr>
                <w:b/>
                <w:bCs/>
                <w:color w:val="FF0000"/>
                <w:sz w:val="32"/>
                <w:szCs w:val="32"/>
                <w:u w:val="single"/>
                <w:lang w:val="ru-RU"/>
              </w:rPr>
            </w:pPr>
            <w:r>
              <w:rPr>
                <w:b/>
                <w:bCs/>
                <w:color w:val="FF0000"/>
                <w:sz w:val="32"/>
                <w:szCs w:val="32"/>
                <w:u w:val="single"/>
                <w:lang w:val="ru-RU"/>
              </w:rPr>
              <w:t>63:54</w:t>
            </w:r>
          </w:p>
          <w:p w:rsidR="009D519C" w:rsidRPr="00AF6BA6" w:rsidRDefault="00AF6BA6" w:rsidP="00AF6BA6">
            <w:pPr>
              <w:jc w:val="center"/>
              <w:rPr>
                <w:b/>
                <w:bCs/>
                <w:color w:val="0070C0"/>
                <w:sz w:val="32"/>
                <w:szCs w:val="32"/>
                <w:lang w:val="ru-RU"/>
              </w:rPr>
            </w:pPr>
            <w:r w:rsidRPr="00ED078C">
              <w:rPr>
                <w:b/>
                <w:bCs/>
                <w:color w:val="FF0000"/>
                <w:sz w:val="32"/>
                <w:szCs w:val="32"/>
                <w:lang w:val="ru-RU"/>
              </w:rPr>
              <w:t>2</w:t>
            </w:r>
          </w:p>
        </w:tc>
        <w:tc>
          <w:tcPr>
            <w:tcW w:w="1214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ru-RU"/>
              </w:rPr>
              <w:drawing>
                <wp:inline distT="0" distB="0" distL="0" distR="0" wp14:anchorId="1E14ADFA" wp14:editId="1A630852">
                  <wp:extent cx="633095" cy="609600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095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dxa"/>
            <w:vAlign w:val="center"/>
          </w:tcPr>
          <w:p w:rsidR="009D519C" w:rsidRDefault="009D519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15" w:type="dxa"/>
            <w:vAlign w:val="center"/>
          </w:tcPr>
          <w:p w:rsidR="009D519C" w:rsidRPr="00404B21" w:rsidRDefault="009D519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215" w:type="dxa"/>
            <w:vAlign w:val="center"/>
          </w:tcPr>
          <w:p w:rsidR="009D519C" w:rsidRPr="00404B21" w:rsidRDefault="009D519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</w:tr>
      <w:tr w:rsidR="009D519C">
        <w:trPr>
          <w:trHeight w:val="990"/>
          <w:jc w:val="center"/>
        </w:trPr>
        <w:tc>
          <w:tcPr>
            <w:tcW w:w="715" w:type="dxa"/>
            <w:vAlign w:val="center"/>
          </w:tcPr>
          <w:p w:rsidR="009D519C" w:rsidRDefault="00404B2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822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ЗАТО г. Зеленогорск</w:t>
            </w:r>
          </w:p>
        </w:tc>
        <w:tc>
          <w:tcPr>
            <w:tcW w:w="1213" w:type="dxa"/>
            <w:vAlign w:val="center"/>
          </w:tcPr>
          <w:p w:rsidR="009D519C" w:rsidRPr="00ED078C" w:rsidRDefault="00ED078C">
            <w:pPr>
              <w:jc w:val="center"/>
              <w:rPr>
                <w:b/>
                <w:bCs/>
                <w:color w:val="FF0000"/>
                <w:sz w:val="32"/>
                <w:szCs w:val="32"/>
                <w:u w:val="single"/>
                <w:lang w:val="ru-RU"/>
              </w:rPr>
            </w:pPr>
            <w:r w:rsidRPr="00ED078C">
              <w:rPr>
                <w:b/>
                <w:bCs/>
                <w:color w:val="FF0000"/>
                <w:sz w:val="32"/>
                <w:szCs w:val="32"/>
                <w:u w:val="single"/>
                <w:lang w:val="ru-RU"/>
              </w:rPr>
              <w:t>65:60</w:t>
            </w:r>
          </w:p>
          <w:p w:rsidR="00ED078C" w:rsidRPr="00ED078C" w:rsidRDefault="00ED078C">
            <w:pPr>
              <w:jc w:val="center"/>
              <w:rPr>
                <w:b/>
                <w:bCs/>
                <w:color w:val="0070C0"/>
                <w:sz w:val="32"/>
                <w:szCs w:val="32"/>
                <w:lang w:val="ru-RU"/>
              </w:rPr>
            </w:pPr>
            <w:r w:rsidRPr="00ED078C">
              <w:rPr>
                <w:b/>
                <w:bCs/>
                <w:color w:val="FF0000"/>
                <w:sz w:val="32"/>
                <w:szCs w:val="32"/>
                <w:lang w:val="ru-RU"/>
              </w:rPr>
              <w:t>2</w:t>
            </w:r>
          </w:p>
        </w:tc>
        <w:tc>
          <w:tcPr>
            <w:tcW w:w="1214" w:type="dxa"/>
            <w:vAlign w:val="center"/>
          </w:tcPr>
          <w:p w:rsidR="009D519C" w:rsidRPr="00AF6BA6" w:rsidRDefault="00AF6BA6">
            <w:pPr>
              <w:jc w:val="center"/>
              <w:rPr>
                <w:b/>
                <w:bCs/>
                <w:color w:val="FF0000"/>
                <w:sz w:val="32"/>
                <w:szCs w:val="32"/>
                <w:u w:val="single"/>
                <w:lang w:val="ru-RU"/>
              </w:rPr>
            </w:pPr>
            <w:r w:rsidRPr="00AF6BA6">
              <w:rPr>
                <w:b/>
                <w:bCs/>
                <w:color w:val="FF0000"/>
                <w:sz w:val="32"/>
                <w:szCs w:val="32"/>
                <w:u w:val="single"/>
                <w:lang w:val="ru-RU"/>
              </w:rPr>
              <w:t>84:48</w:t>
            </w:r>
          </w:p>
          <w:p w:rsidR="00AF6BA6" w:rsidRPr="00AF6BA6" w:rsidRDefault="00AF6BA6">
            <w:pPr>
              <w:jc w:val="center"/>
              <w:rPr>
                <w:b/>
                <w:bCs/>
                <w:color w:val="0070C0"/>
                <w:sz w:val="32"/>
                <w:szCs w:val="32"/>
                <w:lang w:val="ru-RU"/>
              </w:rPr>
            </w:pPr>
            <w:r w:rsidRPr="00AF6BA6">
              <w:rPr>
                <w:b/>
                <w:bCs/>
                <w:color w:val="FF0000"/>
                <w:sz w:val="32"/>
                <w:szCs w:val="32"/>
                <w:lang w:val="ru-RU"/>
              </w:rPr>
              <w:t>2</w:t>
            </w:r>
          </w:p>
        </w:tc>
        <w:tc>
          <w:tcPr>
            <w:tcW w:w="1214" w:type="dxa"/>
            <w:vAlign w:val="center"/>
          </w:tcPr>
          <w:p w:rsidR="009D519C" w:rsidRPr="00B61697" w:rsidRDefault="00404B21">
            <w:pPr>
              <w:jc w:val="center"/>
              <w:rPr>
                <w:b/>
                <w:bCs/>
                <w:color w:val="FF0000"/>
                <w:sz w:val="32"/>
                <w:szCs w:val="32"/>
                <w:u w:val="single"/>
              </w:rPr>
            </w:pPr>
            <w:r w:rsidRPr="00B61697">
              <w:rPr>
                <w:b/>
                <w:bCs/>
                <w:color w:val="FF0000"/>
                <w:sz w:val="32"/>
                <w:szCs w:val="32"/>
                <w:u w:val="single"/>
              </w:rPr>
              <w:t>62:38</w:t>
            </w:r>
          </w:p>
          <w:p w:rsidR="009D519C" w:rsidRPr="00B61697" w:rsidRDefault="00B61697">
            <w:pPr>
              <w:jc w:val="center"/>
              <w:rPr>
                <w:b/>
                <w:bCs/>
                <w:color w:val="FF0000"/>
                <w:sz w:val="32"/>
                <w:szCs w:val="32"/>
                <w:lang w:val="ru-RU"/>
              </w:rPr>
            </w:pPr>
            <w:r w:rsidRPr="00B61697">
              <w:rPr>
                <w:b/>
                <w:bCs/>
                <w:color w:val="FF0000"/>
                <w:sz w:val="32"/>
                <w:szCs w:val="32"/>
                <w:lang w:val="ru-RU"/>
              </w:rPr>
              <w:t>2</w:t>
            </w:r>
          </w:p>
        </w:tc>
        <w:tc>
          <w:tcPr>
            <w:tcW w:w="1214" w:type="dxa"/>
            <w:vAlign w:val="center"/>
          </w:tcPr>
          <w:p w:rsidR="009D519C" w:rsidRDefault="009D519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14" w:type="dxa"/>
            <w:vAlign w:val="center"/>
          </w:tcPr>
          <w:p w:rsidR="009D519C" w:rsidRDefault="00404B21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val="ru-RU"/>
              </w:rPr>
              <w:drawing>
                <wp:inline distT="0" distB="0" distL="0" distR="0" wp14:anchorId="0ED6F1C8" wp14:editId="67063456">
                  <wp:extent cx="633095" cy="6096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095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  <w:vAlign w:val="center"/>
          </w:tcPr>
          <w:p w:rsidR="009D519C" w:rsidRPr="00404B21" w:rsidRDefault="009D519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215" w:type="dxa"/>
            <w:vAlign w:val="center"/>
          </w:tcPr>
          <w:p w:rsidR="009D519C" w:rsidRPr="00404B21" w:rsidRDefault="009D519C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</w:tr>
    </w:tbl>
    <w:p w:rsidR="009D519C" w:rsidRPr="00B61697" w:rsidRDefault="009D519C">
      <w:pPr>
        <w:rPr>
          <w:b/>
          <w:bCs/>
          <w:color w:val="000000"/>
          <w:sz w:val="28"/>
          <w:szCs w:val="28"/>
          <w:lang w:val="ru-RU"/>
        </w:rPr>
      </w:pPr>
    </w:p>
    <w:sectPr w:rsidR="009D519C" w:rsidRPr="00B61697" w:rsidSect="00FA6E79">
      <w:pgSz w:w="16840" w:h="11900" w:orient="landscape"/>
      <w:pgMar w:top="0" w:right="720" w:bottom="142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6B0028D-9B07-40A0-A0CC-CEA74364214B}"/>
    <w:embedBold r:id="rId2" w:fontKey="{95877297-2717-40CF-8DB4-1D860E67F282}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68CB9C5-F412-4E62-B24C-9ABAC5F48C60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D146C864-225F-44B7-ABC2-84333731FCBE}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36663AE4-B3D5-4B84-A80B-535AB87C4B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D519C"/>
    <w:rsid w:val="00404B21"/>
    <w:rsid w:val="009D519C"/>
    <w:rsid w:val="00AF6BA6"/>
    <w:rsid w:val="00B61697"/>
    <w:rsid w:val="00EC40DD"/>
    <w:rsid w:val="00ED078C"/>
    <w:rsid w:val="00FA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A6E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A6E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GiQxx5qnE59Rqg1jqu/2Ed9Daw==">CgMxLjA4AHIhMTZ0dGIwVVFhcmxNVWctSDRjUjBsbVVLWmpsa0YxR1Jy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2026-06-06T11:36:00Z</cp:lastPrinted>
  <dcterms:created xsi:type="dcterms:W3CDTF">2026-06-06T02:44:00Z</dcterms:created>
  <dcterms:modified xsi:type="dcterms:W3CDTF">2026-06-06T11:37:00Z</dcterms:modified>
</cp:coreProperties>
</file>